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1"/>
        <w:spacing w:after="0"/>
        <w:jc w:val="center"/>
        <w:rPr>
          <w:rFonts w:ascii="Arial" w:hAnsi="Arial" w:eastAsia="Arial" w:cs="Arial"/>
          <w:b/>
          <w:color w:val="F85383"/>
        </w:rPr>
      </w:pPr>
      <w:bookmarkStart w:id="0" w:name="_p4x02fa16rqv" w:colFirst="0" w:colLast="0"/>
      <w:bookmarkEnd w:id="0"/>
      <w:r>
        <w:rPr>
          <w:rFonts w:ascii="Arial" w:hAnsi="Arial" w:eastAsia="Arial" w:cs="Arial"/>
          <w:b/>
          <w:color w:val="F85383"/>
          <w:rtl w:val="0"/>
        </w:rPr>
        <w:t>Multi-step To-do List Template</w:t>
      </w:r>
    </w:p>
    <w:p w14:paraId="00000002">
      <w:pPr>
        <w:spacing w:line="240" w:lineRule="auto"/>
        <w:jc w:val="center"/>
        <w:rPr>
          <w:rFonts w:hint="default" w:ascii="Arial" w:hAnsi="Arial" w:eastAsia="Arial" w:cs="Arial"/>
          <w:i/>
          <w:iCs/>
          <w:lang w:val="en-US"/>
        </w:rPr>
      </w:pPr>
      <w:r>
        <w:rPr>
          <w:rFonts w:hint="default" w:ascii="Arial" w:hAnsi="Arial" w:eastAsia="Arial" w:cs="Arial"/>
          <w:i/>
          <w:iCs/>
          <w:lang w:val="en-US"/>
        </w:rPr>
        <w:t xml:space="preserve">Note: Click on “No Step” -&gt; Click on the drop-down </w:t>
      </w:r>
      <w:bookmarkStart w:id="1" w:name="_GoBack"/>
      <w:bookmarkEnd w:id="1"/>
      <w:r>
        <w:rPr>
          <w:rFonts w:hint="default" w:ascii="Arial" w:hAnsi="Arial" w:eastAsia="Arial" w:cs="Arial"/>
          <w:i/>
          <w:iCs/>
          <w:lang w:val="en-US"/>
        </w:rPr>
        <w:t>menu icon and select the option.</w:t>
      </w:r>
    </w:p>
    <w:tbl>
      <w:tblPr>
        <w:tblStyle w:val="13"/>
        <w:tblW w:w="15090" w:type="dxa"/>
        <w:tblInd w:w="-330" w:type="dxa"/>
        <w:tblBorders>
          <w:top w:val="single" w:color="D5A6BD" w:sz="8" w:space="0"/>
          <w:left w:val="single" w:color="D5A6BD" w:sz="8" w:space="0"/>
          <w:bottom w:val="single" w:color="D5A6BD" w:sz="8" w:space="0"/>
          <w:right w:val="single" w:color="D5A6BD" w:sz="8" w:space="0"/>
          <w:insideH w:val="single" w:color="D5A6BD" w:sz="8" w:space="0"/>
          <w:insideV w:val="single" w:color="D5A6BD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20"/>
        <w:gridCol w:w="9780"/>
        <w:gridCol w:w="1200"/>
        <w:gridCol w:w="1890"/>
      </w:tblGrid>
      <w:tr w14:paraId="492B6842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ascii="Arial" w:hAnsi="Arial" w:eastAsia="Arial" w:cs="Arial"/>
                <w:b/>
                <w:sz w:val="26"/>
                <w:szCs w:val="26"/>
                <w:rtl w:val="0"/>
              </w:rPr>
              <w:t>Project Name: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6"/>
                <w:szCs w:val="26"/>
              </w:rPr>
            </w:pP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ascii="Arial" w:hAnsi="Arial" w:eastAsia="Arial" w:cs="Arial"/>
                <w:b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</w:p>
        </w:tc>
      </w:tr>
    </w:tbl>
    <w:p w14:paraId="00000007">
      <w:pPr>
        <w:spacing w:line="240" w:lineRule="auto"/>
        <w:rPr>
          <w:rFonts w:ascii="Arial" w:hAnsi="Arial" w:eastAsia="Arial" w:cs="Arial"/>
        </w:rPr>
      </w:pPr>
    </w:p>
    <w:tbl>
      <w:tblPr>
        <w:tblStyle w:val="14"/>
        <w:tblW w:w="15105" w:type="dxa"/>
        <w:tblInd w:w="-345" w:type="dxa"/>
        <w:tblBorders>
          <w:top w:val="single" w:color="D5A6BD" w:sz="8" w:space="0"/>
          <w:left w:val="single" w:color="D5A6BD" w:sz="8" w:space="0"/>
          <w:bottom w:val="single" w:color="D5A6BD" w:sz="8" w:space="0"/>
          <w:right w:val="single" w:color="D5A6BD" w:sz="8" w:space="0"/>
          <w:insideH w:val="single" w:color="D5A6BD" w:sz="8" w:space="0"/>
          <w:insideV w:val="single" w:color="D5A6BD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60"/>
        <w:gridCol w:w="4500"/>
        <w:gridCol w:w="1920"/>
        <w:gridCol w:w="2295"/>
        <w:gridCol w:w="510"/>
        <w:gridCol w:w="5220"/>
      </w:tblGrid>
      <w:tr w14:paraId="13A59104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#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Task Name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Step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Deadline</w:t>
            </w: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Annotation:</w:t>
            </w:r>
          </w:p>
        </w:tc>
      </w:tr>
      <w:tr w14:paraId="272B1047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2033630501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B10202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/>
                <w:color w:val="FFFFFF"/>
              </w:rPr>
            </w:pPr>
            <w:r>
              <w:rPr>
                <w:rFonts w:ascii="Arial" w:hAnsi="Arial" w:eastAsia="Arial" w:cs="Arial"/>
                <w:b/>
                <w:color w:val="FFFFFF"/>
                <w:rtl w:val="0"/>
              </w:rPr>
              <w:t xml:space="preserve">Step 1: </w:t>
            </w:r>
          </w:p>
        </w:tc>
      </w:tr>
      <w:tr w14:paraId="29BD966F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614485114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FFE5A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Step 2: </w:t>
            </w:r>
          </w:p>
        </w:tc>
      </w:tr>
      <w:tr w14:paraId="721ACC9E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977891664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BFE1F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widowControl w:val="0"/>
              <w:spacing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Step 3: </w:t>
            </w:r>
          </w:p>
        </w:tc>
      </w:tr>
      <w:tr w14:paraId="72D2BD5F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688738777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11734B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widowControl w:val="0"/>
              <w:spacing w:line="240" w:lineRule="auto"/>
              <w:rPr>
                <w:rFonts w:ascii="Arial" w:hAnsi="Arial" w:eastAsia="Arial" w:cs="Arial"/>
                <w:b/>
                <w:color w:val="FFFFFF"/>
              </w:rPr>
            </w:pPr>
            <w:r>
              <w:rPr>
                <w:rFonts w:ascii="Arial" w:hAnsi="Arial" w:eastAsia="Arial" w:cs="Arial"/>
                <w:b/>
                <w:color w:val="FFFFFF"/>
                <w:rtl w:val="0"/>
              </w:rPr>
              <w:t xml:space="preserve">Step 4: </w:t>
            </w:r>
          </w:p>
        </w:tc>
      </w:tr>
      <w:tr w14:paraId="7B16A106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531206690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shd w:val="clear" w:color="auto" w:fill="0A53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widowControl w:val="0"/>
              <w:spacing w:line="240" w:lineRule="auto"/>
              <w:rPr>
                <w:rFonts w:ascii="Arial" w:hAnsi="Arial" w:eastAsia="Arial" w:cs="Arial"/>
                <w:b/>
                <w:color w:val="FFFFFF"/>
              </w:rPr>
            </w:pPr>
            <w:r>
              <w:rPr>
                <w:rFonts w:ascii="Arial" w:hAnsi="Arial" w:eastAsia="Arial" w:cs="Arial"/>
                <w:b/>
                <w:color w:val="FFFFFF"/>
                <w:rtl w:val="0"/>
              </w:rPr>
              <w:t xml:space="preserve">Step 5: </w:t>
            </w:r>
          </w:p>
        </w:tc>
      </w:tr>
      <w:tr w14:paraId="7A505D33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546069220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76CFBD37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7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512255284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56E3AB70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8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73313479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0D3706F8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9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490426493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1F3480BE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921279123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0FC50A1D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559215722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0EE404C2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338754546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3CD80F26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474826182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4B0D7FB9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2056475303"/>
                <w:dropDownList>
                  <w:listItem w:displayText="Step 1" w:value="Step 1"/>
                  <w:listItem w:displayText="Step 2" w:value="Step 2"/>
                  <w:listItem w:displayText="Step 3" w:value="Step 3"/>
                  <w:listItem w:displayText="Step 4" w:value="Step 4"/>
                  <w:listItem w:displayText="Step 5" w:value="Step 5"/>
                  <w:listItem w:displayText="No Step" w:value="No Step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Step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</w:p>
        </w:tc>
      </w:tr>
    </w:tbl>
    <w:p w14:paraId="00000062">
      <w:pPr>
        <w:jc w:val="right"/>
        <w:rPr>
          <w:rFonts w:ascii="Arial" w:hAnsi="Arial" w:eastAsia="Arial" w:cs="Arial"/>
        </w:rPr>
      </w:pPr>
    </w:p>
    <w:p w14:paraId="00000063">
      <w:pPr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Manage your to-dos with </w:t>
      </w:r>
      <w:r>
        <w:fldChar w:fldCharType="begin"/>
      </w:r>
      <w:r>
        <w:instrText xml:space="preserve"> HYPERLINK "https://upbase.io/" \h </w:instrText>
      </w:r>
      <w:r>
        <w:fldChar w:fldCharType="separate"/>
      </w:r>
      <w:r>
        <w:rPr>
          <w:rFonts w:ascii="Arial" w:hAnsi="Arial" w:eastAsia="Arial" w:cs="Arial"/>
          <w:b/>
          <w:color w:val="C33364"/>
          <w:u w:val="single"/>
          <w:rtl w:val="0"/>
        </w:rPr>
        <w:t>Upbase</w:t>
      </w:r>
      <w:r>
        <w:rPr>
          <w:rFonts w:ascii="Arial" w:hAnsi="Arial" w:eastAsia="Arial" w:cs="Arial"/>
          <w:b/>
          <w:color w:val="C33364"/>
          <w:u w:val="single"/>
          <w:rtl w:val="0"/>
        </w:rPr>
        <w:fldChar w:fldCharType="end"/>
      </w:r>
    </w:p>
    <w:p w14:paraId="00000064">
      <w:pPr>
        <w:ind w:right="-360"/>
        <w:jc w:val="left"/>
        <w:rPr>
          <w:rFonts w:ascii="Arial" w:hAnsi="Arial" w:eastAsia="Arial" w:cs="Arial"/>
        </w:rPr>
      </w:pPr>
    </w:p>
    <w:sectPr>
      <w:headerReference r:id="rId5" w:type="default"/>
      <w:pgSz w:w="15840" w:h="12240" w:orient="landscape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5">
    <w:pPr>
      <w:jc w:val="center"/>
    </w:pPr>
    <w:r>
      <w:drawing>
        <wp:inline distT="114300" distB="114300" distL="114300" distR="114300">
          <wp:extent cx="895350" cy="213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C27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2024-07-12T10:59:56Z</dcterms:created>
  <dc:creator>caohu</dc:creator>
  <cp:lastModifiedBy>WPS_1704885225</cp:lastModifiedBy>
  <dcterms:modified xsi:type="dcterms:W3CDTF">2024-07-12T11:01:15Z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9D7B5155D2E7437E97B1B22EA9ABC563_12</vt:lpwstr>
  </property>
</Properties>
</file>